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B10" w:rsidRDefault="00A93B10" w:rsidP="000B1F04">
      <w:pPr>
        <w:rPr>
          <w:sz w:val="22"/>
        </w:rPr>
      </w:pPr>
      <w:r>
        <w:rPr>
          <w:sz w:val="22"/>
        </w:rPr>
        <w:t>Inwestor:                                                                                     …………………………………………</w:t>
      </w:r>
    </w:p>
    <w:p w:rsidR="00A93B10" w:rsidRDefault="00A93B10" w:rsidP="000B1F04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8"/>
          <w:szCs w:val="18"/>
        </w:rPr>
        <w:t>( miejscowość, data )</w:t>
      </w:r>
    </w:p>
    <w:p w:rsidR="00A93B10" w:rsidRDefault="00A93B10" w:rsidP="000B1F04">
      <w:r>
        <w:t>........................................................</w:t>
      </w:r>
    </w:p>
    <w:p w:rsidR="00A93B10" w:rsidRDefault="00A93B10" w:rsidP="000B1F04">
      <w:pPr>
        <w:rPr>
          <w:sz w:val="16"/>
          <w:szCs w:val="16"/>
        </w:rPr>
      </w:pPr>
    </w:p>
    <w:p w:rsidR="00A93B10" w:rsidRDefault="00A93B10" w:rsidP="000B1F04">
      <w:pPr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A93B10" w:rsidRDefault="00A93B10" w:rsidP="000B1F04">
      <w:pPr>
        <w:pStyle w:val="Nagwek2"/>
        <w:jc w:val="left"/>
        <w:rPr>
          <w:b w:val="0"/>
          <w:sz w:val="24"/>
        </w:rPr>
      </w:pPr>
      <w:r>
        <w:rPr>
          <w:b w:val="0"/>
          <w:sz w:val="24"/>
        </w:rPr>
        <w:t>........................................................</w:t>
      </w:r>
    </w:p>
    <w:p w:rsidR="00A93B10" w:rsidRDefault="00A93B10" w:rsidP="000B1F04">
      <w:pPr>
        <w:rPr>
          <w:sz w:val="32"/>
          <w:szCs w:val="32"/>
        </w:rPr>
      </w:pPr>
    </w:p>
    <w:p w:rsidR="00A93B10" w:rsidRDefault="00A93B10" w:rsidP="000B1F04">
      <w:r>
        <w:t>........................................................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A93B10" w:rsidRDefault="00A93B10" w:rsidP="000B1F04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(imię, nazwisko, adres)</w:t>
      </w:r>
    </w:p>
    <w:p w:rsidR="00A93B10" w:rsidRDefault="00A93B10" w:rsidP="000B1F04">
      <w:pPr>
        <w:spacing w:line="60" w:lineRule="atLeast"/>
        <w:ind w:left="4248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STAROSTA JANOWSKI</w:t>
      </w:r>
    </w:p>
    <w:p w:rsidR="00A93B10" w:rsidRPr="000B1F04" w:rsidRDefault="00A93B10" w:rsidP="000B1F04">
      <w:pPr>
        <w:pStyle w:val="Tytu"/>
        <w:jc w:val="left"/>
        <w:rPr>
          <w:sz w:val="24"/>
          <w:u w:val="single"/>
        </w:rPr>
      </w:pPr>
    </w:p>
    <w:p w:rsidR="00A93B10" w:rsidRDefault="00A93B10" w:rsidP="00D1054B">
      <w:pPr>
        <w:pStyle w:val="Tytu"/>
        <w:rPr>
          <w:sz w:val="32"/>
          <w:u w:val="single"/>
        </w:rPr>
      </w:pPr>
      <w:r>
        <w:rPr>
          <w:sz w:val="32"/>
          <w:u w:val="single"/>
        </w:rPr>
        <w:t>ZGŁOSZENIE</w:t>
      </w:r>
    </w:p>
    <w:p w:rsidR="00A93B10" w:rsidRDefault="00A93B10" w:rsidP="00D1054B">
      <w:pPr>
        <w:pStyle w:val="Tytu"/>
        <w:rPr>
          <w:u w:val="single"/>
        </w:rPr>
      </w:pPr>
      <w:r>
        <w:rPr>
          <w:u w:val="single"/>
        </w:rPr>
        <w:t xml:space="preserve"> ZMIANY SPOSOBU UŻYTKOWANIA</w:t>
      </w:r>
    </w:p>
    <w:p w:rsidR="00A93B10" w:rsidRDefault="00A93B10" w:rsidP="00D1054B">
      <w:pPr>
        <w:pStyle w:val="Tytu"/>
        <w:rPr>
          <w:u w:val="single"/>
        </w:rPr>
      </w:pPr>
      <w:r>
        <w:rPr>
          <w:u w:val="single"/>
        </w:rPr>
        <w:t>OBIEKTU BUDOWLANEGO/ CZĘŚCI OBIEKTU BUDOWLANEGO</w:t>
      </w:r>
    </w:p>
    <w:p w:rsidR="00A93B10" w:rsidRDefault="00A93B10" w:rsidP="00D30481">
      <w:pPr>
        <w:pStyle w:val="Tekstpodstawowy"/>
        <w:ind w:right="565"/>
        <w:rPr>
          <w:sz w:val="20"/>
        </w:rPr>
      </w:pPr>
    </w:p>
    <w:p w:rsidR="00A93B10" w:rsidRDefault="00A93B10" w:rsidP="00D30481">
      <w:pPr>
        <w:pStyle w:val="Tekstpodstawowy"/>
        <w:ind w:right="141" w:firstLine="708"/>
      </w:pPr>
      <w:r w:rsidRPr="00D30481">
        <w:t>Na podstawie art. 71 ustawy z dnia 7 lipca 1994 r. – Prawo budowlane (</w:t>
      </w:r>
      <w:r>
        <w:t xml:space="preserve"> </w:t>
      </w:r>
      <w:r w:rsidRPr="00D30481">
        <w:t>tekst jedn.  Dz. U. z 201</w:t>
      </w:r>
      <w:r w:rsidR="00F61E9E">
        <w:t>6</w:t>
      </w:r>
      <w:r w:rsidRPr="00D30481">
        <w:t xml:space="preserve">r., </w:t>
      </w:r>
      <w:r w:rsidR="003824E7">
        <w:t>poz. 2</w:t>
      </w:r>
      <w:r w:rsidR="00F61E9E">
        <w:t>90</w:t>
      </w:r>
      <w:r w:rsidRPr="00D30481">
        <w:t xml:space="preserve"> z późn. zm.)</w:t>
      </w:r>
      <w:r>
        <w:t xml:space="preserve"> zgłaszam zamiar zmiany sposobu użytkowania obiektu /części obiektu/</w:t>
      </w:r>
      <w:r w:rsidRPr="00D30481">
        <w:rPr>
          <w:sz w:val="28"/>
          <w:szCs w:val="28"/>
          <w:rtl/>
        </w:rPr>
        <w:t>٭</w:t>
      </w:r>
      <w:r>
        <w:t xml:space="preserve"> budowlanego:</w:t>
      </w:r>
    </w:p>
    <w:p w:rsidR="00F61E9E" w:rsidRDefault="00F61E9E" w:rsidP="00F61E9E">
      <w:pPr>
        <w:pStyle w:val="Tekstpodstawowy"/>
        <w:ind w:right="141"/>
      </w:pPr>
      <w:r>
        <w:t>…………………………………………………………………………………………………</w:t>
      </w:r>
    </w:p>
    <w:p w:rsidR="00A93B10" w:rsidRPr="00D30481" w:rsidRDefault="00A93B10" w:rsidP="00D1054B">
      <w:pPr>
        <w:spacing w:line="60" w:lineRule="atLeast"/>
        <w:rPr>
          <w:sz w:val="10"/>
          <w:szCs w:val="10"/>
        </w:rPr>
      </w:pPr>
    </w:p>
    <w:p w:rsidR="00A93B10" w:rsidRDefault="00A93B10" w:rsidP="00D1054B">
      <w:pPr>
        <w:spacing w:line="60" w:lineRule="atLeast"/>
        <w:jc w:val="both"/>
      </w:pPr>
      <w:r>
        <w:t>.......................................................................................................................................................</w:t>
      </w:r>
    </w:p>
    <w:p w:rsidR="00A93B10" w:rsidRDefault="00A93B10" w:rsidP="00D1054B">
      <w:pPr>
        <w:spacing w:line="60" w:lineRule="atLeast"/>
      </w:pPr>
    </w:p>
    <w:p w:rsidR="00A93B10" w:rsidRDefault="00A93B10" w:rsidP="009010B3">
      <w:pPr>
        <w:spacing w:line="360" w:lineRule="auto"/>
      </w:pPr>
      <w:r>
        <w:t>zlokalizowanego na działce nr.......................... położonej w miejscowości.................................</w:t>
      </w:r>
    </w:p>
    <w:p w:rsidR="00A93B10" w:rsidRDefault="00A93B10" w:rsidP="009010B3">
      <w:pPr>
        <w:spacing w:line="360" w:lineRule="auto"/>
      </w:pPr>
      <w:r>
        <w:t>………………………………………….…  gmina.................................................., dotychczas użytkowanego jako: …..……….………………………………………………………………..</w:t>
      </w:r>
    </w:p>
    <w:p w:rsidR="00A93B10" w:rsidRDefault="00A93B10" w:rsidP="009010B3">
      <w:pPr>
        <w:spacing w:line="360" w:lineRule="auto"/>
      </w:pPr>
      <w:r>
        <w:t>…………………………………………………………………………………………………...</w:t>
      </w:r>
    </w:p>
    <w:p w:rsidR="00A93B10" w:rsidRDefault="00A93B10" w:rsidP="009010B3">
      <w:pPr>
        <w:spacing w:line="360" w:lineRule="auto"/>
      </w:pPr>
      <w:r>
        <w:t>Zamierzony sposób użytkowania to:............................................................................................</w:t>
      </w:r>
    </w:p>
    <w:p w:rsidR="00A93B10" w:rsidRDefault="00A93B10" w:rsidP="009010B3">
      <w:pPr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:rsidR="00A93B10" w:rsidRDefault="00DC33FF" w:rsidP="000B1F04">
      <w:p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Termin rozpoczęcia robót budowlanych: ……………………………………………………………</w:t>
      </w:r>
    </w:p>
    <w:p w:rsidR="00DC33FF" w:rsidRPr="00DC33FF" w:rsidRDefault="00DC33FF" w:rsidP="000B1F04">
      <w:pPr>
        <w:spacing w:line="60" w:lineRule="atLeast"/>
        <w:jc w:val="both"/>
        <w:rPr>
          <w:sz w:val="22"/>
          <w:szCs w:val="22"/>
        </w:rPr>
      </w:pPr>
    </w:p>
    <w:p w:rsidR="00A93B10" w:rsidRDefault="00A93B10" w:rsidP="000B1F04">
      <w:pPr>
        <w:spacing w:line="60" w:lineRule="atLeast"/>
        <w:jc w:val="both"/>
        <w:rPr>
          <w:b/>
          <w:sz w:val="22"/>
          <w:szCs w:val="22"/>
        </w:rPr>
      </w:pPr>
      <w:r w:rsidRPr="000B1F04">
        <w:rPr>
          <w:b/>
          <w:sz w:val="22"/>
          <w:szCs w:val="22"/>
        </w:rPr>
        <w:t>Do zgłoszenia dołączam:</w:t>
      </w:r>
    </w:p>
    <w:p w:rsidR="00A93B10" w:rsidRPr="000B1F04" w:rsidRDefault="00A93B10" w:rsidP="000B1F0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Opis i rysunek określający</w:t>
      </w:r>
      <w:r w:rsidRPr="000B1F04">
        <w:rPr>
          <w:sz w:val="22"/>
          <w:szCs w:val="22"/>
        </w:rPr>
        <w:t xml:space="preserve"> usytuowanie obiektu budowlanego w stosunku do granic nieruchomości (działki budowlanej) i innych obiektów budowlanych istniejących lub budowanych na działce wnioskodawcy i działkach s</w:t>
      </w:r>
      <w:r>
        <w:rPr>
          <w:sz w:val="22"/>
          <w:szCs w:val="22"/>
        </w:rPr>
        <w:t xml:space="preserve">ąsiednich, </w:t>
      </w:r>
      <w:r w:rsidRPr="000B1F04">
        <w:rPr>
          <w:sz w:val="22"/>
          <w:szCs w:val="22"/>
        </w:rPr>
        <w:t>z oznaczeniem części obiektu</w:t>
      </w:r>
      <w:r>
        <w:rPr>
          <w:sz w:val="22"/>
          <w:szCs w:val="22"/>
        </w:rPr>
        <w:t xml:space="preserve"> budowlanego</w:t>
      </w:r>
      <w:r w:rsidRPr="000B1F04">
        <w:rPr>
          <w:sz w:val="22"/>
          <w:szCs w:val="22"/>
        </w:rPr>
        <w:t>, w której zamierza się dokonać zmiany sposobu</w:t>
      </w:r>
      <w:r>
        <w:rPr>
          <w:sz w:val="22"/>
          <w:szCs w:val="22"/>
        </w:rPr>
        <w:t xml:space="preserve"> użytkowania</w:t>
      </w:r>
      <w:r w:rsidRPr="000B1F04">
        <w:rPr>
          <w:sz w:val="22"/>
          <w:szCs w:val="22"/>
        </w:rPr>
        <w:t>,</w:t>
      </w:r>
    </w:p>
    <w:p w:rsidR="00A93B10" w:rsidRPr="000B1F04" w:rsidRDefault="00A93B10" w:rsidP="000B1F0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 w:rsidRPr="000B1F04">
        <w:rPr>
          <w:sz w:val="22"/>
          <w:szCs w:val="22"/>
        </w:rPr>
        <w:t>Zwięzły opis techniczny, określający rodzaj i char</w:t>
      </w:r>
      <w:r>
        <w:rPr>
          <w:sz w:val="22"/>
          <w:szCs w:val="22"/>
        </w:rPr>
        <w:t xml:space="preserve">akterystykę obiektu budowlanego oraz jego konstrukcję, </w:t>
      </w:r>
      <w:r w:rsidRPr="000B1F04">
        <w:rPr>
          <w:sz w:val="22"/>
          <w:szCs w:val="22"/>
        </w:rPr>
        <w:t xml:space="preserve">wraz z danymi techniczno- użytkowymi, w tym wielkościami i rozkładem obciążeń, </w:t>
      </w:r>
      <w:r>
        <w:rPr>
          <w:sz w:val="22"/>
          <w:szCs w:val="22"/>
        </w:rPr>
        <w:t xml:space="preserve"> </w:t>
      </w:r>
      <w:r w:rsidRPr="000B1F04">
        <w:rPr>
          <w:sz w:val="22"/>
          <w:szCs w:val="22"/>
        </w:rPr>
        <w:t>a w razie potrzeby również danymi technologicznymi,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0B1F04">
        <w:rPr>
          <w:sz w:val="22"/>
          <w:szCs w:val="22"/>
        </w:rPr>
        <w:t>Oświadczenie o posiadanym prawie do dysponowania nieruchomością na cele budowlane,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0B1F04">
        <w:rPr>
          <w:sz w:val="22"/>
          <w:szCs w:val="22"/>
        </w:rPr>
        <w:t>Zaświadczenie wójta, burmistrza o zgodności zamierzonego sposobu użytkowania obiektu budowlanego z ustaleniami obowiązującego miejscowego planu z</w:t>
      </w:r>
      <w:r>
        <w:rPr>
          <w:sz w:val="22"/>
          <w:szCs w:val="22"/>
        </w:rPr>
        <w:t xml:space="preserve">agospodarowania przestrzennego albo </w:t>
      </w:r>
      <w:r w:rsidRPr="000B1F04">
        <w:rPr>
          <w:sz w:val="22"/>
          <w:szCs w:val="22"/>
        </w:rPr>
        <w:t>ostateczną decyzję o warunkach zab</w:t>
      </w:r>
      <w:r>
        <w:rPr>
          <w:sz w:val="22"/>
          <w:szCs w:val="22"/>
        </w:rPr>
        <w:t>udowy i zagospodarowania terenu,</w:t>
      </w:r>
      <w:r w:rsidRPr="000B1F04">
        <w:rPr>
          <w:sz w:val="22"/>
          <w:szCs w:val="22"/>
        </w:rPr>
        <w:t xml:space="preserve"> w przypadku braku obowiązującego miejscowego planu zagospodarowania przestrzennego.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0B1F04">
        <w:rPr>
          <w:sz w:val="22"/>
          <w:szCs w:val="22"/>
        </w:rPr>
        <w:t>kspertyzę techniczną</w:t>
      </w:r>
      <w:r>
        <w:rPr>
          <w:sz w:val="22"/>
          <w:szCs w:val="22"/>
        </w:rPr>
        <w:t>,</w:t>
      </w:r>
      <w:r w:rsidRPr="000B1F04">
        <w:rPr>
          <w:sz w:val="22"/>
          <w:szCs w:val="22"/>
        </w:rPr>
        <w:t xml:space="preserve"> wykonaną przez osobę posiadającą uprawnienia budowlane bez ograniczeń w odpowiedniej specjalności .</w:t>
      </w:r>
    </w:p>
    <w:p w:rsidR="00A93B10" w:rsidRPr="000B1F04" w:rsidRDefault="00A93B10" w:rsidP="000B1F04">
      <w:pPr>
        <w:pStyle w:val="Tekstpodstawowy2"/>
        <w:numPr>
          <w:ilvl w:val="0"/>
          <w:numId w:val="1"/>
        </w:numPr>
        <w:jc w:val="both"/>
        <w:rPr>
          <w:sz w:val="22"/>
          <w:szCs w:val="22"/>
        </w:rPr>
      </w:pPr>
      <w:r w:rsidRPr="00D30481">
        <w:rPr>
          <w:sz w:val="28"/>
          <w:szCs w:val="28"/>
          <w:rtl/>
        </w:rPr>
        <w:t>٭</w:t>
      </w:r>
      <w:r w:rsidRPr="000B1F04">
        <w:rPr>
          <w:sz w:val="22"/>
          <w:szCs w:val="22"/>
        </w:rPr>
        <w:t>W zależności od potrzeb- pozwolenia, uzgodnienia, opinie wymagane odrębnymi przepisami.</w:t>
      </w:r>
      <w:r w:rsidRPr="00D30481">
        <w:rPr>
          <w:sz w:val="28"/>
          <w:szCs w:val="28"/>
          <w:rtl/>
        </w:rPr>
        <w:t xml:space="preserve"> </w:t>
      </w:r>
    </w:p>
    <w:p w:rsidR="00A93B10" w:rsidRDefault="00A93B10" w:rsidP="000B1F04">
      <w:pPr>
        <w:spacing w:line="60" w:lineRule="atLeast"/>
      </w:pPr>
    </w:p>
    <w:p w:rsidR="00A93B10" w:rsidRPr="00D30481" w:rsidRDefault="00A93B10" w:rsidP="000B1F04">
      <w:pPr>
        <w:spacing w:line="60" w:lineRule="atLeas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D30481">
        <w:rPr>
          <w:sz w:val="28"/>
          <w:szCs w:val="28"/>
          <w:rtl/>
        </w:rPr>
        <w:t>٭</w:t>
      </w:r>
      <w:r>
        <w:rPr>
          <w:sz w:val="20"/>
          <w:szCs w:val="20"/>
        </w:rPr>
        <w:t>- n</w:t>
      </w:r>
      <w:r w:rsidRPr="00D30481">
        <w:rPr>
          <w:sz w:val="20"/>
          <w:szCs w:val="20"/>
        </w:rPr>
        <w:t>iepotrzebne skreślić</w:t>
      </w:r>
    </w:p>
    <w:p w:rsidR="00A93B10" w:rsidRDefault="00A93B10" w:rsidP="00D1054B">
      <w:pPr>
        <w:spacing w:line="60" w:lineRule="atLeast"/>
        <w:jc w:val="right"/>
      </w:pPr>
    </w:p>
    <w:p w:rsidR="00A93B10" w:rsidRDefault="00A93B10" w:rsidP="00D1054B">
      <w:pPr>
        <w:spacing w:line="60" w:lineRule="atLeast"/>
        <w:jc w:val="right"/>
      </w:pPr>
      <w:r>
        <w:t>................................................</w:t>
      </w:r>
    </w:p>
    <w:p w:rsidR="00A93B10" w:rsidRDefault="00A93B10" w:rsidP="00D1054B">
      <w:pPr>
        <w:spacing w:line="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</w:rPr>
        <w:t>(czytelny podpis inwestora)</w:t>
      </w:r>
    </w:p>
    <w:p w:rsidR="00A93B10" w:rsidRDefault="00A93B10" w:rsidP="00D1054B">
      <w:pPr>
        <w:pStyle w:val="Tekstpodstawowy2"/>
        <w:jc w:val="left"/>
        <w:rPr>
          <w:b/>
          <w:sz w:val="22"/>
        </w:rPr>
      </w:pPr>
    </w:p>
    <w:p w:rsidR="00A93B10" w:rsidRDefault="00A93B10" w:rsidP="00D1054B">
      <w:pPr>
        <w:pStyle w:val="Tekstpodstawowy2"/>
        <w:jc w:val="left"/>
        <w:rPr>
          <w:b/>
          <w:sz w:val="22"/>
        </w:rPr>
      </w:pPr>
    </w:p>
    <w:p w:rsidR="00A93B10" w:rsidRDefault="00A93B10" w:rsidP="00D1054B">
      <w:pPr>
        <w:pStyle w:val="Tekstpodstawowy2"/>
        <w:jc w:val="left"/>
        <w:rPr>
          <w:b/>
          <w:sz w:val="22"/>
        </w:rPr>
      </w:pPr>
      <w:r>
        <w:rPr>
          <w:b/>
          <w:sz w:val="22"/>
        </w:rPr>
        <w:t>Pouczenie:</w:t>
      </w:r>
    </w:p>
    <w:p w:rsidR="00A93B10" w:rsidRDefault="00A93B10" w:rsidP="00D1054B">
      <w:pPr>
        <w:pStyle w:val="Tekstpodstawowy2"/>
      </w:pPr>
    </w:p>
    <w:p w:rsidR="00A93B10" w:rsidRDefault="00A93B10" w:rsidP="00D1054B">
      <w:pPr>
        <w:spacing w:line="60" w:lineRule="atLeast"/>
        <w:rPr>
          <w:sz w:val="20"/>
        </w:rPr>
      </w:pPr>
    </w:p>
    <w:p w:rsidR="00A93B10" w:rsidRPr="001E0416" w:rsidRDefault="00A93B10" w:rsidP="00D1054B">
      <w:pPr>
        <w:spacing w:line="60" w:lineRule="atLeast"/>
      </w:pPr>
      <w:r>
        <w:t xml:space="preserve">Zgodnie z art. 71 </w:t>
      </w:r>
      <w:r w:rsidR="00F61E9E">
        <w:t xml:space="preserve">w/w </w:t>
      </w:r>
      <w:r>
        <w:t>ustawy Prawo b</w:t>
      </w:r>
      <w:r w:rsidRPr="001E0416">
        <w:t>udowlane:</w:t>
      </w:r>
    </w:p>
    <w:p w:rsidR="00A93B10" w:rsidRPr="00ED516A" w:rsidRDefault="00A93B10" w:rsidP="00ED516A">
      <w:pPr>
        <w:numPr>
          <w:ilvl w:val="0"/>
          <w:numId w:val="6"/>
        </w:numPr>
        <w:jc w:val="both"/>
        <w:rPr>
          <w:color w:val="000000"/>
        </w:rPr>
      </w:pPr>
      <w:r w:rsidRPr="001E0416">
        <w:rPr>
          <w:color w:val="000000"/>
        </w:rPr>
        <w:t>W razie konieczności uzupełnienia zgłoszenia właściwy organ nakłada na zgłaszającego,</w:t>
      </w:r>
      <w:r w:rsidR="00ED516A">
        <w:rPr>
          <w:color w:val="000000"/>
        </w:rPr>
        <w:t xml:space="preserve"> </w:t>
      </w:r>
      <w:r w:rsidRPr="00ED516A">
        <w:rPr>
          <w:color w:val="000000"/>
        </w:rPr>
        <w:t>w drodze postanowienia, obowiązek uzupełnienia, w określonym terminie, brakujących</w:t>
      </w:r>
      <w:r w:rsidR="00ED516A">
        <w:rPr>
          <w:color w:val="000000"/>
        </w:rPr>
        <w:t xml:space="preserve"> </w:t>
      </w:r>
      <w:r w:rsidRPr="00ED516A">
        <w:rPr>
          <w:color w:val="000000"/>
        </w:rPr>
        <w:t xml:space="preserve">dokumentów, a w przypadku ich nieuzupełnienia, wnosi sprzeciw w drodze decyzji. </w:t>
      </w:r>
    </w:p>
    <w:p w:rsidR="00A93B10" w:rsidRPr="00ED516A" w:rsidRDefault="00A93B10" w:rsidP="00ED516A">
      <w:pPr>
        <w:numPr>
          <w:ilvl w:val="0"/>
          <w:numId w:val="6"/>
        </w:numPr>
        <w:jc w:val="both"/>
        <w:rPr>
          <w:color w:val="000000"/>
        </w:rPr>
      </w:pPr>
      <w:r w:rsidRPr="001E0416">
        <w:rPr>
          <w:color w:val="000000"/>
        </w:rPr>
        <w:t>Zgłoszenia zmiany sposobu użytkowania należy dokonać przed dokonaniem zmiany sposobu użytkowania obiektu budowlanego lub jego części. Zmiana sposobu użytkowania</w:t>
      </w:r>
      <w:r w:rsidR="00ED516A">
        <w:rPr>
          <w:color w:val="000000"/>
        </w:rPr>
        <w:t xml:space="preserve"> </w:t>
      </w:r>
      <w:r w:rsidRPr="001E0416">
        <w:rPr>
          <w:color w:val="000000"/>
        </w:rPr>
        <w:t xml:space="preserve">może nastąpić, jeżeli w terminie </w:t>
      </w:r>
      <w:r w:rsidRPr="00F61E9E">
        <w:rPr>
          <w:color w:val="000000"/>
        </w:rPr>
        <w:t>30 dni</w:t>
      </w:r>
      <w:r w:rsidRPr="001E0416">
        <w:rPr>
          <w:b/>
          <w:color w:val="000000"/>
        </w:rPr>
        <w:t>,</w:t>
      </w:r>
      <w:r w:rsidRPr="001E0416">
        <w:rPr>
          <w:color w:val="000000"/>
        </w:rPr>
        <w:t xml:space="preserve"> od dnia doręczenia zgłoszenia, właściwy organ,</w:t>
      </w:r>
      <w:r w:rsidR="00ED516A">
        <w:rPr>
          <w:color w:val="000000"/>
        </w:rPr>
        <w:t xml:space="preserve"> </w:t>
      </w:r>
      <w:r w:rsidRPr="00ED516A">
        <w:rPr>
          <w:color w:val="000000"/>
        </w:rPr>
        <w:t>nie wniesie sprzeciwu w drodze decyzji i nie później niż po upływie 2 lat od doręczenia</w:t>
      </w:r>
      <w:r w:rsidR="00ED516A">
        <w:rPr>
          <w:color w:val="000000"/>
        </w:rPr>
        <w:t xml:space="preserve"> </w:t>
      </w:r>
      <w:r w:rsidRPr="00ED516A">
        <w:rPr>
          <w:color w:val="000000"/>
        </w:rPr>
        <w:t>zgłoszenia.</w:t>
      </w:r>
    </w:p>
    <w:p w:rsidR="008F08A2" w:rsidRDefault="00ED516A" w:rsidP="00D1054B">
      <w:pPr>
        <w:numPr>
          <w:ilvl w:val="0"/>
          <w:numId w:val="6"/>
        </w:numPr>
        <w:jc w:val="both"/>
        <w:rPr>
          <w:color w:val="000000"/>
        </w:rPr>
      </w:pPr>
      <w:r w:rsidRPr="00ED516A">
        <w:rPr>
          <w:color w:val="000000"/>
        </w:rPr>
        <w:t xml:space="preserve">Organ administracji architektoniczno-budowlanej może z urzędu, przed upływem terminu na wniesienie sprzeciwu, wydać zaświadczenie o braku podstaw do wniesienia sprzeciwu. Wydanie takiego zaświadczenia wyłącza możliwość wniesienia sprzeciwu oraz uprawnia inwestora do </w:t>
      </w:r>
      <w:r>
        <w:rPr>
          <w:color w:val="000000"/>
        </w:rPr>
        <w:t xml:space="preserve">zmiany sposobu </w:t>
      </w:r>
      <w:r w:rsidR="008F08A2">
        <w:rPr>
          <w:color w:val="000000"/>
        </w:rPr>
        <w:t xml:space="preserve">użytkowania obiektu budowlanego lub jego części. </w:t>
      </w:r>
    </w:p>
    <w:p w:rsidR="00A93B10" w:rsidRPr="008F08A2" w:rsidRDefault="008F08A2" w:rsidP="00D1054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Organ administracji architektoniczno-budowlanej</w:t>
      </w:r>
      <w:r w:rsidR="00A93B10" w:rsidRPr="008F08A2">
        <w:rPr>
          <w:color w:val="000000"/>
        </w:rPr>
        <w:t xml:space="preserve"> </w:t>
      </w:r>
      <w:r w:rsidR="00A93B10" w:rsidRPr="008F08A2">
        <w:rPr>
          <w:b/>
          <w:color w:val="000000"/>
        </w:rPr>
        <w:t>wnosi sprzeciw</w:t>
      </w:r>
      <w:r w:rsidR="00A93B10" w:rsidRPr="008F08A2">
        <w:rPr>
          <w:color w:val="000000"/>
        </w:rPr>
        <w:t xml:space="preserve">, jeżeli zamierzona zmiana sposobu użytkowania obiektu budowlanego lub jego części:         </w:t>
      </w:r>
    </w:p>
    <w:p w:rsidR="00A93B10" w:rsidRDefault="00A93B10" w:rsidP="008D6697">
      <w:pPr>
        <w:numPr>
          <w:ilvl w:val="0"/>
          <w:numId w:val="2"/>
        </w:numPr>
        <w:rPr>
          <w:color w:val="000000"/>
        </w:rPr>
      </w:pPr>
      <w:r w:rsidRPr="001E0416">
        <w:rPr>
          <w:color w:val="000000"/>
        </w:rPr>
        <w:t>wymaga wykonania robót budowlanych, objętych obowiązkiem uzyskania</w:t>
      </w:r>
    </w:p>
    <w:p w:rsidR="00A93B10" w:rsidRPr="001E0416" w:rsidRDefault="00A93B10" w:rsidP="008D6697">
      <w:pPr>
        <w:ind w:left="975"/>
        <w:rPr>
          <w:color w:val="000000"/>
        </w:rPr>
      </w:pPr>
      <w:r w:rsidRPr="001E0416">
        <w:rPr>
          <w:color w:val="000000"/>
        </w:rPr>
        <w:t>pozwolenia</w:t>
      </w:r>
      <w:r>
        <w:rPr>
          <w:color w:val="000000"/>
        </w:rPr>
        <w:t xml:space="preserve"> </w:t>
      </w:r>
      <w:r w:rsidRPr="001E0416">
        <w:rPr>
          <w:color w:val="000000"/>
        </w:rPr>
        <w:t xml:space="preserve">na budowę;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>2)     narusza ustalenia obowiązującego miejscowego planu zagospodarowania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</w:t>
      </w:r>
      <w:r w:rsidRPr="001E0416">
        <w:rPr>
          <w:color w:val="000000"/>
        </w:rPr>
        <w:t xml:space="preserve"> przestrzennego a</w:t>
      </w:r>
      <w:r>
        <w:rPr>
          <w:color w:val="000000"/>
        </w:rPr>
        <w:t xml:space="preserve">lbo decyzji o warunkach </w:t>
      </w:r>
      <w:r w:rsidRPr="001E0416">
        <w:rPr>
          <w:color w:val="000000"/>
        </w:rPr>
        <w:t xml:space="preserve">budowy i zagospodarowania terenu, </w:t>
      </w:r>
      <w:r>
        <w:rPr>
          <w:color w:val="000000"/>
        </w:rPr>
        <w:t xml:space="preserve">       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>w przypadku braku obowiązującego miejscowego</w:t>
      </w:r>
      <w:r>
        <w:rPr>
          <w:color w:val="000000"/>
        </w:rPr>
        <w:t xml:space="preserve"> planu zagospodarowania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 xml:space="preserve">przestrzennego;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 xml:space="preserve">3)    może spowodować niedopuszczalne: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a)    zagrożenia bezpieczeństwa ludzi lub mienia,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b)    pogorszenie stanu środowiska lub stanu zachowania zabytków,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c)    pogorszenie warunków zdrowotno-sanitarnych,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</w:t>
      </w:r>
      <w:r w:rsidRPr="001E0416">
        <w:rPr>
          <w:color w:val="000000"/>
        </w:rPr>
        <w:t xml:space="preserve">d)   wprowadzenie, utrwalenie bądź zwiększenie ograniczeń lub uciążliwości </w:t>
      </w:r>
    </w:p>
    <w:p w:rsidR="008F08A2" w:rsidRDefault="00A93B10" w:rsidP="00D1054B">
      <w:pPr>
        <w:rPr>
          <w:color w:val="000000"/>
        </w:rPr>
      </w:pPr>
      <w:r>
        <w:rPr>
          <w:color w:val="000000"/>
        </w:rPr>
        <w:t xml:space="preserve">                          </w:t>
      </w:r>
      <w:r w:rsidRPr="001E0416">
        <w:rPr>
          <w:color w:val="000000"/>
        </w:rPr>
        <w:t xml:space="preserve">dla terenów sąsiednich. </w:t>
      </w:r>
    </w:p>
    <w:p w:rsidR="00A93B10" w:rsidRDefault="00A93B10" w:rsidP="008F08A2">
      <w:pPr>
        <w:numPr>
          <w:ilvl w:val="0"/>
          <w:numId w:val="6"/>
        </w:numPr>
        <w:rPr>
          <w:color w:val="000000"/>
        </w:rPr>
      </w:pPr>
      <w:r w:rsidRPr="001E0416">
        <w:rPr>
          <w:color w:val="000000"/>
        </w:rPr>
        <w:t xml:space="preserve">Jeżeli zamierzona zmiana sposobu użytkowania obiektu budowlanego lub jego części 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</w:t>
      </w:r>
      <w:r w:rsidR="008F08A2">
        <w:rPr>
          <w:color w:val="000000"/>
        </w:rPr>
        <w:t xml:space="preserve">        </w:t>
      </w:r>
      <w:r w:rsidRPr="001E0416">
        <w:rPr>
          <w:color w:val="000000"/>
        </w:rPr>
        <w:t xml:space="preserve">wymaga wykonania robót budowlanych: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</w:t>
      </w:r>
      <w:r w:rsidRPr="001E0416">
        <w:rPr>
          <w:color w:val="000000"/>
        </w:rPr>
        <w:t xml:space="preserve">1)     objętych obowiązkiem uzyskania pozwolenia na budowę - rozstrzygnięcie </w:t>
      </w:r>
    </w:p>
    <w:p w:rsidR="00A93B10" w:rsidRDefault="00A93B10" w:rsidP="00D1054B">
      <w:pPr>
        <w:rPr>
          <w:color w:val="000000"/>
        </w:rPr>
      </w:pPr>
      <w:r>
        <w:rPr>
          <w:color w:val="000000"/>
        </w:rPr>
        <w:t xml:space="preserve">                </w:t>
      </w:r>
      <w:r w:rsidRPr="001E0416">
        <w:rPr>
          <w:color w:val="000000"/>
        </w:rPr>
        <w:t>w sprawi</w:t>
      </w:r>
      <w:r>
        <w:rPr>
          <w:color w:val="000000"/>
        </w:rPr>
        <w:t xml:space="preserve">e zmiany sposobu </w:t>
      </w:r>
      <w:r w:rsidRPr="001E0416">
        <w:rPr>
          <w:color w:val="000000"/>
        </w:rPr>
        <w:t>użytkowania następuje w decyzji o pozwoleniu</w:t>
      </w:r>
    </w:p>
    <w:p w:rsidR="00A93B10" w:rsidRPr="001E0416" w:rsidRDefault="00A93B10" w:rsidP="00D1054B">
      <w:pPr>
        <w:rPr>
          <w:color w:val="000000"/>
        </w:rPr>
      </w:pPr>
      <w:r>
        <w:rPr>
          <w:color w:val="000000"/>
        </w:rPr>
        <w:t xml:space="preserve">               </w:t>
      </w:r>
      <w:r w:rsidRPr="001E0416">
        <w:rPr>
          <w:color w:val="000000"/>
        </w:rPr>
        <w:t xml:space="preserve"> na budowę; </w:t>
      </w:r>
    </w:p>
    <w:p w:rsidR="00A93B10" w:rsidRDefault="00A93B10" w:rsidP="008D6697">
      <w:pPr>
        <w:numPr>
          <w:ilvl w:val="0"/>
          <w:numId w:val="2"/>
        </w:numPr>
        <w:rPr>
          <w:color w:val="000000"/>
        </w:rPr>
      </w:pPr>
      <w:r w:rsidRPr="001E0416">
        <w:rPr>
          <w:color w:val="000000"/>
        </w:rPr>
        <w:t>objętych obowiązkiem zgłoszenia - do zgłoszenia zmiany sposobu użytkowania</w:t>
      </w:r>
    </w:p>
    <w:p w:rsidR="00A93B10" w:rsidRPr="001E0416" w:rsidRDefault="00A93B10" w:rsidP="008D6697">
      <w:pPr>
        <w:ind w:left="480"/>
        <w:rPr>
          <w:color w:val="000000"/>
        </w:rPr>
      </w:pPr>
      <w:r>
        <w:rPr>
          <w:color w:val="000000"/>
        </w:rPr>
        <w:t xml:space="preserve">       </w:t>
      </w:r>
      <w:r w:rsidRPr="001E0416">
        <w:rPr>
          <w:color w:val="000000"/>
        </w:rPr>
        <w:t xml:space="preserve"> stosuje się</w:t>
      </w:r>
      <w:r>
        <w:rPr>
          <w:color w:val="000000"/>
        </w:rPr>
        <w:t xml:space="preserve"> odpowiednio prze</w:t>
      </w:r>
      <w:r w:rsidR="008F08A2">
        <w:rPr>
          <w:color w:val="000000"/>
        </w:rPr>
        <w:t xml:space="preserve">pisy art. 30 ust. 2-4. ustawy </w:t>
      </w:r>
      <w:r>
        <w:rPr>
          <w:color w:val="000000"/>
        </w:rPr>
        <w:t>Prawo b</w:t>
      </w:r>
      <w:r w:rsidRPr="001E0416">
        <w:rPr>
          <w:color w:val="000000"/>
        </w:rPr>
        <w:t>udo</w:t>
      </w:r>
      <w:r>
        <w:rPr>
          <w:color w:val="000000"/>
        </w:rPr>
        <w:t>wlane</w:t>
      </w:r>
    </w:p>
    <w:p w:rsidR="00A93B10" w:rsidRDefault="00A93B10" w:rsidP="008F08A2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Dokonanie z</w:t>
      </w:r>
      <w:r w:rsidRPr="001E0416">
        <w:rPr>
          <w:color w:val="000000"/>
        </w:rPr>
        <w:t>głoszeni</w:t>
      </w:r>
      <w:r>
        <w:rPr>
          <w:color w:val="000000"/>
        </w:rPr>
        <w:t>a zmiany sposobu użytkowania po</w:t>
      </w:r>
      <w:r w:rsidRPr="001E0416">
        <w:rPr>
          <w:color w:val="000000"/>
        </w:rPr>
        <w:t xml:space="preserve"> zmianie sposobu użytkowania</w:t>
      </w:r>
    </w:p>
    <w:p w:rsidR="00A93B10" w:rsidRPr="001E0416" w:rsidRDefault="00A93B10" w:rsidP="008D6697">
      <w:pPr>
        <w:ind w:left="60"/>
        <w:jc w:val="both"/>
        <w:rPr>
          <w:color w:val="000000"/>
        </w:rPr>
      </w:pPr>
      <w:r>
        <w:rPr>
          <w:color w:val="000000"/>
        </w:rPr>
        <w:t xml:space="preserve">    </w:t>
      </w:r>
      <w:r w:rsidR="008F08A2">
        <w:rPr>
          <w:color w:val="000000"/>
        </w:rPr>
        <w:t xml:space="preserve">       </w:t>
      </w:r>
      <w:r w:rsidRPr="001E0416">
        <w:rPr>
          <w:color w:val="000000"/>
        </w:rPr>
        <w:t xml:space="preserve">obiektu budowlanego lub jego części nie wywołuje skutków prawnych. </w:t>
      </w:r>
    </w:p>
    <w:p w:rsidR="00A93B10" w:rsidRDefault="00A93B10"/>
    <w:p w:rsidR="00A93B10" w:rsidRDefault="00A93B10"/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…………………………………………………………………………………….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 w:rsidP="0012188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A93B10" w:rsidRDefault="00A93B10"/>
    <w:sectPr w:rsidR="00A93B10" w:rsidSect="00F61E9E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E5"/>
    <w:multiLevelType w:val="hybridMultilevel"/>
    <w:tmpl w:val="3B827B9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041EB"/>
    <w:multiLevelType w:val="hybridMultilevel"/>
    <w:tmpl w:val="3B48C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B5019"/>
    <w:multiLevelType w:val="hybridMultilevel"/>
    <w:tmpl w:val="445C116A"/>
    <w:lvl w:ilvl="0" w:tplc="2546332A">
      <w:start w:val="1"/>
      <w:numFmt w:val="decimal"/>
      <w:lvlText w:val="%1)"/>
      <w:lvlJc w:val="left"/>
      <w:pPr>
        <w:tabs>
          <w:tab w:val="num" w:pos="975"/>
        </w:tabs>
        <w:ind w:left="975" w:hanging="49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3">
    <w:nsid w:val="2BB15B40"/>
    <w:multiLevelType w:val="hybridMultilevel"/>
    <w:tmpl w:val="8318D35C"/>
    <w:lvl w:ilvl="0" w:tplc="B178D47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B9766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54B"/>
    <w:rsid w:val="000034F7"/>
    <w:rsid w:val="000745E9"/>
    <w:rsid w:val="000B1F04"/>
    <w:rsid w:val="0012188F"/>
    <w:rsid w:val="00125F84"/>
    <w:rsid w:val="001B6322"/>
    <w:rsid w:val="001E0416"/>
    <w:rsid w:val="002B15BC"/>
    <w:rsid w:val="003824E7"/>
    <w:rsid w:val="004B5D03"/>
    <w:rsid w:val="00566BEE"/>
    <w:rsid w:val="00566C42"/>
    <w:rsid w:val="005775F8"/>
    <w:rsid w:val="00700CA6"/>
    <w:rsid w:val="00704B3C"/>
    <w:rsid w:val="00740045"/>
    <w:rsid w:val="007C2BB4"/>
    <w:rsid w:val="007C626F"/>
    <w:rsid w:val="007F648C"/>
    <w:rsid w:val="008D6697"/>
    <w:rsid w:val="008F08A2"/>
    <w:rsid w:val="009010B3"/>
    <w:rsid w:val="00A93B10"/>
    <w:rsid w:val="00AC6534"/>
    <w:rsid w:val="00AC7EF2"/>
    <w:rsid w:val="00AE1C0A"/>
    <w:rsid w:val="00CD0296"/>
    <w:rsid w:val="00D1054B"/>
    <w:rsid w:val="00D30481"/>
    <w:rsid w:val="00DB0CEA"/>
    <w:rsid w:val="00DC33FF"/>
    <w:rsid w:val="00ED516A"/>
    <w:rsid w:val="00F5171F"/>
    <w:rsid w:val="00F61E9E"/>
    <w:rsid w:val="00FF6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54B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1F04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0B1F0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D1054B"/>
    <w:pPr>
      <w:jc w:val="center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1054B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1054B"/>
    <w:pPr>
      <w:spacing w:line="60" w:lineRule="atLeast"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D1054B"/>
    <w:rPr>
      <w:rFonts w:ascii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C653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C6534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12188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05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Widz</cp:lastModifiedBy>
  <cp:revision>13</cp:revision>
  <dcterms:created xsi:type="dcterms:W3CDTF">2013-01-12T21:44:00Z</dcterms:created>
  <dcterms:modified xsi:type="dcterms:W3CDTF">2017-05-10T08:48:00Z</dcterms:modified>
</cp:coreProperties>
</file>